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BC" w:rsidRPr="00534303" w:rsidRDefault="006447BC" w:rsidP="006447BC">
      <w:pPr>
        <w:pStyle w:val="20"/>
        <w:keepNext/>
        <w:keepLines/>
        <w:pBdr>
          <w:bottom w:val="single" w:sz="4" w:space="0" w:color="auto"/>
        </w:pBdr>
        <w:spacing w:after="340" w:line="199" w:lineRule="auto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bookmarkStart w:id="0" w:name="bookmark3364"/>
      <w:bookmarkStart w:id="1" w:name="bookmark3365"/>
      <w:bookmarkStart w:id="2" w:name="bookmark3366"/>
      <w:bookmarkStart w:id="3" w:name="_GoBack"/>
      <w:bookmarkEnd w:id="3"/>
      <w:r w:rsidRPr="0053430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 ПО  МАТЕМАТИКЕ</w:t>
      </w:r>
      <w:bookmarkEnd w:id="0"/>
      <w:bookmarkEnd w:id="1"/>
      <w:bookmarkEnd w:id="2"/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Рабочая программа по математике для обучающихся 5-6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3127">
        <w:rPr>
          <w:rFonts w:ascii="Times New Roman" w:hAnsi="Times New Roman" w:cs="Times New Roman"/>
          <w:i/>
          <w:sz w:val="20"/>
          <w:szCs w:val="20"/>
        </w:rPr>
        <w:t>Реализация целевых ориентиров рабочей программы воспитания на уроках математического цикла осуществляется следующими методами: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lastRenderedPageBreak/>
        <w:t>Обогащением содержания материалом по истории науки.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Решением задач повышенной трудности и нестандартных задач.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Подчеркиванием силы и изящества методов вычислений, доказательств, преобразований и исследований.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Разнообразием уроков, нешаблонным их построением, включением в уроки элементов, придающих каждому уроку своеобразный характер, использование разных наглядных пособий.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Активизацией познавательной деятельности учащихся на уроке, использование форм самостоятельной и творческой работы.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Использованием различных форм обратной связи: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работами, предусмотренными планом.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>Разнообразием домашних работ.</w:t>
      </w:r>
    </w:p>
    <w:p w:rsidR="006447BC" w:rsidRPr="008E3127" w:rsidRDefault="006447BC" w:rsidP="006447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8E3127">
        <w:rPr>
          <w:i/>
          <w:color w:val="333333"/>
          <w:sz w:val="20"/>
          <w:szCs w:val="20"/>
          <w:shd w:val="clear" w:color="auto" w:fill="FFFFFF"/>
        </w:rPr>
        <w:t xml:space="preserve">Установлением внутренних и </w:t>
      </w:r>
      <w:proofErr w:type="spellStart"/>
      <w:r w:rsidRPr="008E3127">
        <w:rPr>
          <w:i/>
          <w:color w:val="333333"/>
          <w:sz w:val="20"/>
          <w:szCs w:val="20"/>
          <w:shd w:val="clear" w:color="auto" w:fill="FFFFFF"/>
        </w:rPr>
        <w:t>межпредметных</w:t>
      </w:r>
      <w:proofErr w:type="spellEnd"/>
      <w:r w:rsidRPr="008E3127">
        <w:rPr>
          <w:i/>
          <w:color w:val="333333"/>
          <w:sz w:val="20"/>
          <w:szCs w:val="20"/>
          <w:shd w:val="clear" w:color="auto" w:fill="FFFFFF"/>
        </w:rPr>
        <w:t xml:space="preserve"> связей, показом и разъяснением применения математики в жизни, в технике, в производстве.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3127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Формирование математической грамотности -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технологии.</w:t>
      </w:r>
    </w:p>
    <w:p w:rsidR="006447BC" w:rsidRPr="008E3127" w:rsidRDefault="006447BC" w:rsidP="006447BC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E3127">
        <w:rPr>
          <w:rFonts w:ascii="Times New Roman" w:hAnsi="Times New Roman" w:cs="Times New Roman"/>
          <w:b/>
          <w:bCs/>
          <w:caps/>
          <w:sz w:val="20"/>
          <w:szCs w:val="20"/>
        </w:rPr>
        <w:t>ЦЕЛИ ИЗУЧЕНИЯ УЧЕБНОГО КУРСА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Приоритетными целями обучения математике в 5-6 классах являются:</w:t>
      </w:r>
    </w:p>
    <w:p w:rsidR="006447BC" w:rsidRPr="008E3127" w:rsidRDefault="006447BC" w:rsidP="00644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6447BC" w:rsidRPr="008E3127" w:rsidRDefault="006447BC" w:rsidP="00644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6447BC" w:rsidRPr="008E3127" w:rsidRDefault="006447BC" w:rsidP="00644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подведение обучающихся на доступном для них уровне к осознанию взаимосвязи математики и окружающего мира; </w:t>
      </w:r>
    </w:p>
    <w:p w:rsidR="006447BC" w:rsidRPr="008E3127" w:rsidRDefault="006447BC" w:rsidP="00644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i/>
          <w:sz w:val="20"/>
          <w:szCs w:val="20"/>
        </w:rPr>
        <w:t>Основные линии содержания курса математики в 5 классе</w:t>
      </w:r>
      <w:r w:rsidRPr="008E3127">
        <w:rPr>
          <w:rFonts w:ascii="Times New Roman" w:hAnsi="Times New Roman" w:cs="Times New Roman"/>
          <w:sz w:val="20"/>
          <w:szCs w:val="20"/>
        </w:rPr>
        <w:t xml:space="preserve">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 xml:space="preserve"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</w:t>
      </w:r>
      <w:r w:rsidRPr="008E3127">
        <w:rPr>
          <w:rFonts w:ascii="Times New Roman" w:hAnsi="Times New Roman" w:cs="Times New Roman"/>
          <w:sz w:val="20"/>
          <w:szCs w:val="20"/>
        </w:rPr>
        <w:lastRenderedPageBreak/>
        <w:t>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i/>
          <w:iCs/>
          <w:sz w:val="20"/>
          <w:szCs w:val="20"/>
        </w:rPr>
        <w:t>Основные линии содержания курса математики в 6 классе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Другой крупный блок в содержании арифметической линии - это дроби. 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E3127">
        <w:rPr>
          <w:rFonts w:ascii="Times New Roman" w:hAnsi="Times New Roman" w:cs="Times New Roman"/>
          <w:sz w:val="20"/>
          <w:szCs w:val="20"/>
        </w:rPr>
        <w:t>подтема</w:t>
      </w:r>
      <w:proofErr w:type="spellEnd"/>
      <w:r w:rsidRPr="008E3127">
        <w:rPr>
          <w:rFonts w:ascii="Times New Roman" w:hAnsi="Times New Roman" w:cs="Times New Roman"/>
          <w:sz w:val="20"/>
          <w:szCs w:val="20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 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При обучении решению текстовых задач в 6 классе используются арифметические приёмы решения. Текстовые задачи, решаемые при отработке вычислительных навыков в 6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 xml:space="preserve"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</w:t>
      </w:r>
      <w:r w:rsidRPr="008E3127">
        <w:rPr>
          <w:rFonts w:ascii="Times New Roman" w:hAnsi="Times New Roman" w:cs="Times New Roman"/>
          <w:sz w:val="20"/>
          <w:szCs w:val="20"/>
        </w:rPr>
        <w:lastRenderedPageBreak/>
        <w:t>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6447BC" w:rsidRPr="008E3127" w:rsidRDefault="006447BC" w:rsidP="006447BC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E3127">
        <w:rPr>
          <w:rFonts w:ascii="Times New Roman" w:hAnsi="Times New Roman" w:cs="Times New Roman"/>
          <w:b/>
          <w:bCs/>
          <w:caps/>
          <w:sz w:val="20"/>
          <w:szCs w:val="20"/>
        </w:rPr>
        <w:t>МЕСТО УЧЕБНОГО КУРСА «МАТЕМАТИКА» В УЧЕБНОМ ПЛАНЕ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170 учебных часов.</w:t>
      </w:r>
    </w:p>
    <w:p w:rsidR="006447BC" w:rsidRPr="008E3127" w:rsidRDefault="006447BC" w:rsidP="006447B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8E3127">
        <w:rPr>
          <w:rFonts w:ascii="Times New Roman" w:hAnsi="Times New Roman" w:cs="Times New Roman"/>
          <w:sz w:val="20"/>
          <w:szCs w:val="20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всего  170 учебных часов.</w:t>
      </w:r>
    </w:p>
    <w:p w:rsidR="00061B67" w:rsidRDefault="00061B67"/>
    <w:sectPr w:rsidR="00061B67" w:rsidSect="006447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594"/>
    <w:multiLevelType w:val="multilevel"/>
    <w:tmpl w:val="602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10B2"/>
    <w:multiLevelType w:val="hybridMultilevel"/>
    <w:tmpl w:val="4AF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C"/>
    <w:rsid w:val="00061B67"/>
    <w:rsid w:val="00534303"/>
    <w:rsid w:val="006447BC"/>
    <w:rsid w:val="009C0D67"/>
    <w:rsid w:val="00D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8F4F9-A09B-47F7-94A5-1753033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6447BC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6447BC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3">
    <w:name w:val="Normal (Web)"/>
    <w:basedOn w:val="a"/>
    <w:link w:val="a4"/>
    <w:uiPriority w:val="99"/>
    <w:unhideWhenUsed/>
    <w:rsid w:val="006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644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2023-03-30T06:21:00Z</dcterms:created>
  <dcterms:modified xsi:type="dcterms:W3CDTF">2023-03-30T06:21:00Z</dcterms:modified>
</cp:coreProperties>
</file>